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102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029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Gallagher Daniel Martin Jr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400"/>
        <w:spacing w:after="0" w:line="290" w:lineRule="auto"/>
        <w:rPr>
          <w:sz w:val="20"/>
          <w:szCs w:val="20"/>
          <w:color w:val="auto"/>
        </w:rPr>
      </w:pPr>
      <w:r>
        <w:rPr>
          <w:rFonts w:ascii="Arial" w:cs="Arial" w:eastAsia="Arial" w:hAnsi="Arial"/>
          <w:sz w:val="17"/>
          <w:szCs w:val="17"/>
          <w:color w:val="0000FF"/>
        </w:rPr>
        <w:t>BUILDING 4, TRIDENT PLACE, MOSQUITO WAY</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6"/>
        </w:trPr>
        <w:tc>
          <w:tcPr>
            <w:tcW w:w="40" w:type="dxa"/>
            <w:vAlign w:val="bottom"/>
          </w:tcPr>
          <w:p>
            <w:pPr>
              <w:spacing w:after="0"/>
              <w:rPr>
                <w:sz w:val="16"/>
                <w:szCs w:val="16"/>
                <w:color w:val="auto"/>
              </w:rPr>
            </w:pPr>
          </w:p>
        </w:tc>
        <w:tc>
          <w:tcPr>
            <w:tcW w:w="1080" w:type="dxa"/>
            <w:vAlign w:val="bottom"/>
          </w:tcPr>
          <w:p>
            <w:pPr>
              <w:spacing w:after="0" w:line="185" w:lineRule="exact"/>
              <w:rPr>
                <w:sz w:val="20"/>
                <w:szCs w:val="20"/>
                <w:color w:val="auto"/>
              </w:rPr>
            </w:pPr>
            <w:r>
              <w:rPr>
                <w:rFonts w:ascii="Arial" w:cs="Arial" w:eastAsia="Arial" w:hAnsi="Arial"/>
                <w:sz w:val="17"/>
                <w:szCs w:val="17"/>
                <w:color w:val="0000FF"/>
              </w:rPr>
              <w:t>HATFIELD,</w:t>
            </w:r>
          </w:p>
        </w:tc>
        <w:tc>
          <w:tcPr>
            <w:tcW w:w="10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18"/>
        </w:trPr>
        <w:tc>
          <w:tcPr>
            <w:tcW w:w="40" w:type="dxa"/>
            <w:vAlign w:val="bottom"/>
          </w:tcPr>
          <w:p>
            <w:pPr>
              <w:spacing w:after="0"/>
              <w:rPr>
                <w:sz w:val="24"/>
                <w:szCs w:val="24"/>
                <w:color w:val="auto"/>
              </w:rPr>
            </w:pPr>
          </w:p>
        </w:tc>
        <w:tc>
          <w:tcPr>
            <w:tcW w:w="2120" w:type="dxa"/>
            <w:vAlign w:val="bottom"/>
            <w:tcBorders>
              <w:bottom w:val="single" w:sz="8" w:color="9A9A9A"/>
            </w:tcBorders>
            <w:gridSpan w:val="2"/>
          </w:tcPr>
          <w:p>
            <w:pPr>
              <w:spacing w:after="0"/>
              <w:rPr>
                <w:sz w:val="20"/>
                <w:szCs w:val="20"/>
                <w:color w:val="auto"/>
              </w:rPr>
            </w:pPr>
            <w:r>
              <w:rPr>
                <w:rFonts w:ascii="Arial" w:cs="Arial" w:eastAsia="Arial" w:hAnsi="Arial"/>
                <w:sz w:val="17"/>
                <w:szCs w:val="17"/>
                <w:color w:val="0000FF"/>
              </w:rPr>
              <w:t xml:space="preserve">HERTFORDSHIRE </w:t>
            </w:r>
            <w:r>
              <w:rPr>
                <w:rFonts w:ascii="Arial" w:cs="Arial" w:eastAsia="Arial" w:hAnsi="Arial"/>
                <w:sz w:val="34"/>
                <w:szCs w:val="34"/>
                <w:color w:val="0000FF"/>
                <w:vertAlign w:val="superscript"/>
              </w:rPr>
              <w:t>X0</w:t>
            </w:r>
          </w:p>
        </w:tc>
        <w:tc>
          <w:tcPr>
            <w:tcW w:w="1660" w:type="dxa"/>
            <w:vAlign w:val="bottom"/>
            <w:tcBorders>
              <w:bottom w:val="single" w:sz="8" w:color="9A9A9A"/>
            </w:tcBorders>
          </w:tcPr>
          <w:p>
            <w:pPr>
              <w:ind w:left="520"/>
              <w:spacing w:after="0"/>
              <w:rPr>
                <w:sz w:val="20"/>
                <w:szCs w:val="20"/>
                <w:color w:val="auto"/>
              </w:rPr>
            </w:pPr>
            <w:r>
              <w:rPr>
                <w:rFonts w:ascii="Arial" w:cs="Arial" w:eastAsia="Arial" w:hAnsi="Arial"/>
                <w:sz w:val="17"/>
                <w:szCs w:val="17"/>
                <w:color w:val="0000FF"/>
              </w:rPr>
              <w:t>AL10 9UL</w:t>
            </w:r>
          </w:p>
        </w:tc>
      </w:tr>
      <w:tr>
        <w:trPr>
          <w:trHeight w:val="305"/>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Mylan N.V.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MYL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500" w:type="dxa"/>
            <w:vAlign w:val="bottom"/>
            <w:vMerge w:val="continue"/>
          </w:tcPr>
          <w:p>
            <w:pPr>
              <w:spacing w:after="0"/>
              <w:rPr>
                <w:sz w:val="6"/>
                <w:szCs w:val="6"/>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9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127"/>
        </w:trPr>
        <w:tc>
          <w:tcPr>
            <w:tcW w:w="1060" w:type="dxa"/>
            <w:vAlign w:val="bottom"/>
            <w:gridSpan w:val="3"/>
            <w:vMerge w:val="restart"/>
          </w:tcPr>
          <w:p>
            <w:pPr>
              <w:ind w:left="60"/>
              <w:spacing w:after="0"/>
              <w:rPr>
                <w:sz w:val="20"/>
                <w:szCs w:val="20"/>
                <w:color w:val="auto"/>
              </w:rPr>
            </w:pPr>
            <w:r>
              <w:rPr>
                <w:rFonts w:ascii="Arial" w:cs="Arial" w:eastAsia="Arial" w:hAnsi="Arial"/>
                <w:sz w:val="17"/>
                <w:szCs w:val="17"/>
                <w:color w:val="0000FF"/>
              </w:rPr>
              <w:t>03/02/2018</w:t>
            </w:r>
          </w:p>
        </w:tc>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060" w:type="dxa"/>
            <w:vAlign w:val="bottom"/>
            <w:gridSpan w:val="3"/>
            <w:vMerge w:val="continue"/>
          </w:tcPr>
          <w:p>
            <w:pPr>
              <w:spacing w:after="0"/>
              <w:rPr>
                <w:sz w:val="8"/>
                <w:szCs w:val="8"/>
                <w:color w:val="auto"/>
              </w:rPr>
            </w:pPr>
          </w:p>
        </w:tc>
        <w:tc>
          <w:tcPr>
            <w:tcW w:w="2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6"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03/03/2018</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35"/>
              <w:spacing w:after="0"/>
              <w:rPr>
                <w:sz w:val="20"/>
                <w:szCs w:val="20"/>
                <w:color w:val="auto"/>
              </w:rPr>
            </w:pPr>
            <w:r>
              <w:rPr>
                <w:rFonts w:ascii="Arial" w:cs="Arial" w:eastAsia="Arial" w:hAnsi="Arial"/>
                <w:sz w:val="17"/>
                <w:szCs w:val="17"/>
                <w:color w:val="0000FF"/>
              </w:rPr>
              <w:t>8,218</w:t>
            </w:r>
          </w:p>
        </w:tc>
        <w:tc>
          <w:tcPr>
            <w:tcW w:w="640" w:type="dxa"/>
            <w:vAlign w:val="bottom"/>
          </w:tcPr>
          <w:p>
            <w:pPr>
              <w:jc w:val="right"/>
              <w:ind w:right="135"/>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Pr>
          <w:p>
            <w:pPr>
              <w:spacing w:after="0"/>
              <w:rPr>
                <w:sz w:val="22"/>
                <w:szCs w:val="22"/>
                <w:color w:val="auto"/>
              </w:rPr>
            </w:pPr>
          </w:p>
        </w:tc>
        <w:tc>
          <w:tcPr>
            <w:tcW w:w="1320" w:type="dxa"/>
            <w:vAlign w:val="bottom"/>
            <w:gridSpan w:val="3"/>
          </w:tcPr>
          <w:p>
            <w:pPr>
              <w:jc w:val="right"/>
              <w:ind w:right="399"/>
              <w:spacing w:after="0"/>
              <w:rPr>
                <w:sz w:val="20"/>
                <w:szCs w:val="20"/>
                <w:color w:val="auto"/>
              </w:rPr>
            </w:pPr>
            <w:r>
              <w:rPr>
                <w:rFonts w:ascii="Arial" w:cs="Arial" w:eastAsia="Arial" w:hAnsi="Arial"/>
                <w:sz w:val="17"/>
                <w:szCs w:val="17"/>
                <w:color w:val="0000FF"/>
              </w:rPr>
              <w:t>8,218</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03/03/2018</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3,936</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jc w:val="right"/>
              <w:ind w:right="135"/>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40.97</w:t>
            </w: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4,282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38,187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40.97</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03/02/2018</w:t>
            </w:r>
          </w:p>
        </w:tc>
        <w:tc>
          <w:tcPr>
            <w:tcW w:w="1140" w:type="dxa"/>
            <w:vAlign w:val="bottom"/>
          </w:tcPr>
          <w:p>
            <w:pPr>
              <w:spacing w:after="0"/>
              <w:rPr>
                <w:sz w:val="11"/>
                <w:szCs w:val="11"/>
                <w:color w:val="auto"/>
              </w:rPr>
            </w:pPr>
          </w:p>
        </w:tc>
        <w:tc>
          <w:tcPr>
            <w:tcW w:w="78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600" w:type="dxa"/>
            <w:vAlign w:val="bottom"/>
          </w:tcPr>
          <w:p>
            <w:pPr>
              <w:ind w:left="120"/>
              <w:spacing w:after="0" w:line="128" w:lineRule="exact"/>
              <w:rPr>
                <w:sz w:val="20"/>
                <w:szCs w:val="20"/>
                <w:color w:val="auto"/>
              </w:rPr>
            </w:pPr>
            <w:r>
              <w:rPr>
                <w:rFonts w:ascii="Arial" w:cs="Arial" w:eastAsia="Arial" w:hAnsi="Arial"/>
                <w:sz w:val="13"/>
                <w:szCs w:val="13"/>
                <w:color w:val="0000FF"/>
              </w:rPr>
              <w:t>38,187</w:t>
            </w:r>
          </w:p>
        </w:tc>
        <w:tc>
          <w:tcPr>
            <w:tcW w:w="4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tcPr>
          <w:p>
            <w:pPr>
              <w:jc w:val="center"/>
              <w:ind w:right="15"/>
              <w:spacing w:after="0" w:line="128" w:lineRule="exact"/>
              <w:rPr>
                <w:sz w:val="20"/>
                <w:szCs w:val="20"/>
                <w:color w:val="auto"/>
              </w:rPr>
            </w:pPr>
            <w:r>
              <w:rPr>
                <w:rFonts w:ascii="Arial" w:cs="Arial" w:eastAsia="Arial" w:hAnsi="Arial"/>
                <w:sz w:val="13"/>
                <w:szCs w:val="13"/>
                <w:color w:val="0000FF"/>
                <w:w w:val="92"/>
              </w:rPr>
              <w:t>03/02/2028</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40"/>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ind w:left="240"/>
              <w:spacing w:after="0" w:line="128" w:lineRule="exact"/>
              <w:rPr>
                <w:sz w:val="20"/>
                <w:szCs w:val="20"/>
                <w:color w:val="auto"/>
              </w:rPr>
            </w:pPr>
            <w:r>
              <w:rPr>
                <w:rFonts w:ascii="Arial" w:cs="Arial" w:eastAsia="Arial" w:hAnsi="Arial"/>
                <w:sz w:val="13"/>
                <w:szCs w:val="13"/>
                <w:color w:val="0000FF"/>
                <w:w w:val="85"/>
              </w:rPr>
              <w:t>38,187</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right"/>
              <w:ind w:right="135"/>
              <w:spacing w:after="0" w:line="146"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23,432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03/02/2018</w:t>
            </w:r>
          </w:p>
        </w:tc>
        <w:tc>
          <w:tcPr>
            <w:tcW w:w="1140" w:type="dxa"/>
            <w:vAlign w:val="bottom"/>
          </w:tcPr>
          <w:p>
            <w:pPr>
              <w:spacing w:after="0"/>
              <w:rPr>
                <w:sz w:val="11"/>
                <w:szCs w:val="11"/>
                <w:color w:val="auto"/>
              </w:rPr>
            </w:pPr>
          </w:p>
        </w:tc>
        <w:tc>
          <w:tcPr>
            <w:tcW w:w="78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600" w:type="dxa"/>
            <w:vAlign w:val="bottom"/>
          </w:tcPr>
          <w:p>
            <w:pPr>
              <w:ind w:left="120"/>
              <w:spacing w:after="0" w:line="128" w:lineRule="exact"/>
              <w:rPr>
                <w:sz w:val="20"/>
                <w:szCs w:val="20"/>
                <w:color w:val="auto"/>
              </w:rPr>
            </w:pPr>
            <w:r>
              <w:rPr>
                <w:rFonts w:ascii="Arial" w:cs="Arial" w:eastAsia="Arial" w:hAnsi="Arial"/>
                <w:sz w:val="13"/>
                <w:szCs w:val="13"/>
                <w:color w:val="0000FF"/>
              </w:rPr>
              <w:t>23,432</w:t>
            </w:r>
          </w:p>
        </w:tc>
        <w:tc>
          <w:tcPr>
            <w:tcW w:w="4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40"/>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ind w:left="240"/>
              <w:spacing w:after="0" w:line="128" w:lineRule="exact"/>
              <w:rPr>
                <w:sz w:val="20"/>
                <w:szCs w:val="20"/>
                <w:color w:val="auto"/>
              </w:rPr>
            </w:pPr>
            <w:r>
              <w:rPr>
                <w:rFonts w:ascii="Arial" w:cs="Arial" w:eastAsia="Arial" w:hAnsi="Arial"/>
                <w:sz w:val="13"/>
                <w:szCs w:val="13"/>
                <w:color w:val="0000FF"/>
                <w:w w:val="85"/>
              </w:rPr>
              <w:t>23,432</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right"/>
              <w:ind w:right="135"/>
              <w:spacing w:after="0" w:line="146"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8,218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03/03/2018</w:t>
            </w:r>
          </w:p>
        </w:tc>
        <w:tc>
          <w:tcPr>
            <w:tcW w:w="1140" w:type="dxa"/>
            <w:vAlign w:val="bottom"/>
          </w:tcPr>
          <w:p>
            <w:pPr>
              <w:spacing w:after="0"/>
              <w:rPr>
                <w:sz w:val="5"/>
                <w:szCs w:val="5"/>
                <w:color w:val="auto"/>
              </w:rPr>
            </w:pPr>
          </w:p>
        </w:tc>
        <w:tc>
          <w:tcPr>
            <w:tcW w:w="78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8,218</w:t>
            </w:r>
          </w:p>
        </w:tc>
        <w:tc>
          <w:tcPr>
            <w:tcW w:w="8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16,436</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withholding of ordinary shares for the tax liability associated with the vesting and settlement of a portion of the restricted stock units (RSUs) granted on May 12, 2017.</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vest in three equal annual installments beginning on March 2, 2019 and expire on March 2, 2028.</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the right to receive one ordinary share of Mylan N.V. 7,811 of the RSUs will vest on March 2, 2019, 7,810 will vest on March 2, 2020, and 7,811 will vest on March 2, 2021.</w:t>
      </w:r>
    </w:p>
    <w:p>
      <w:pPr>
        <w:spacing w:after="0" w:line="49" w:lineRule="exact"/>
        <w:rPr>
          <w:rFonts w:ascii="Arial" w:cs="Arial" w:eastAsia="Arial" w:hAnsi="Arial"/>
          <w:sz w:val="13"/>
          <w:szCs w:val="13"/>
          <w:color w:val="008000"/>
        </w:rPr>
      </w:pPr>
    </w:p>
    <w:p>
      <w:pPr>
        <w:ind w:left="40" w:right="4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the right to receive one ordinary share of Mylan N.V. 8,218 of the RSUs granted on May 12, 2017 vested on March 3, 2018, and 8,218 will vest on each of March 3, 2019 and March 3, 2020.</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5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03/06/2018</w:t>
            </w:r>
          </w:p>
        </w:tc>
        <w:tc>
          <w:tcPr>
            <w:tcW w:w="0" w:type="dxa"/>
            <w:vAlign w:val="bottom"/>
          </w:tcPr>
          <w:p>
            <w:pPr>
              <w:spacing w:after="0"/>
              <w:rPr>
                <w:sz w:val="1"/>
                <w:szCs w:val="1"/>
                <w:color w:val="auto"/>
              </w:rPr>
            </w:pPr>
          </w:p>
        </w:tc>
      </w:tr>
      <w:tr>
        <w:trPr>
          <w:trHeight w:val="91"/>
        </w:trPr>
        <w:tc>
          <w:tcPr>
            <w:tcW w:w="1240" w:type="dxa"/>
            <w:vAlign w:val="bottom"/>
            <w:vMerge w:val="restart"/>
          </w:tcPr>
          <w:p>
            <w:pPr>
              <w:spacing w:after="0" w:line="193" w:lineRule="exact"/>
              <w:rPr>
                <w:sz w:val="20"/>
                <w:szCs w:val="20"/>
                <w:color w:val="auto"/>
              </w:rPr>
            </w:pPr>
            <w:r>
              <w:rPr>
                <w:rFonts w:ascii="Arial" w:cs="Arial" w:eastAsia="Arial" w:hAnsi="Arial"/>
                <w:sz w:val="17"/>
                <w:szCs w:val="17"/>
                <w:color w:val="0000FF"/>
                <w:w w:val="92"/>
              </w:rPr>
              <w:t>power of attorney</w:t>
            </w:r>
          </w:p>
        </w:tc>
        <w:tc>
          <w:tcPr>
            <w:tcW w:w="10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right"/>
        <w:ind w:right="1939"/>
        <w:spacing w:after="0"/>
        <w:rPr>
          <w:sz w:val="20"/>
          <w:szCs w:val="20"/>
          <w:color w:val="auto"/>
        </w:rPr>
      </w:pPr>
      <w:r>
        <w:rPr>
          <w:rFonts w:ascii="Courier New" w:cs="Courier New" w:eastAsia="Courier New" w:hAnsi="Courier New"/>
          <w:sz w:val="17"/>
          <w:szCs w:val="17"/>
          <w:color w:val="auto"/>
        </w:rPr>
        <w:t>Exhibit 24</w:t>
      </w:r>
    </w:p>
    <w:p>
      <w:pPr>
        <w:spacing w:after="0" w:line="206"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6" w:lineRule="exact"/>
        <w:rPr>
          <w:sz w:val="20"/>
          <w:szCs w:val="20"/>
          <w:color w:val="auto"/>
        </w:rPr>
      </w:pPr>
    </w:p>
    <w:p>
      <w:pPr>
        <w:ind w:right="2039" w:firstLine="828"/>
        <w:spacing w:after="0" w:line="248" w:lineRule="auto"/>
        <w:rPr>
          <w:sz w:val="20"/>
          <w:szCs w:val="20"/>
          <w:color w:val="auto"/>
        </w:rPr>
      </w:pPr>
      <w:r>
        <w:rPr>
          <w:rFonts w:ascii="Courier New" w:cs="Courier New" w:eastAsia="Courier New" w:hAnsi="Courier New"/>
          <w:sz w:val="17"/>
          <w:szCs w:val="17"/>
          <w:color w:val="auto"/>
        </w:rPr>
        <w:t>The undersigned hereby appoints each of Brian S. Roman, Thomas D. Salus and Kevin D. Macikowski, or any of them signing singly, and with full power of substitution, the undersigned's true and lawful attorney-in-fact to:</w:t>
      </w:r>
    </w:p>
    <w:p>
      <w:pPr>
        <w:spacing w:after="0" w:line="199" w:lineRule="exact"/>
        <w:rPr>
          <w:sz w:val="20"/>
          <w:szCs w:val="20"/>
          <w:color w:val="auto"/>
        </w:rPr>
      </w:pPr>
    </w:p>
    <w:p>
      <w:pPr>
        <w:ind w:left="1560" w:right="2139" w:hanging="726"/>
        <w:spacing w:after="0" w:line="248" w:lineRule="auto"/>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0" w:lineRule="exact"/>
        <w:rPr>
          <w:rFonts w:ascii="Courier New" w:cs="Courier New" w:eastAsia="Courier New" w:hAnsi="Courier New"/>
          <w:sz w:val="17"/>
          <w:szCs w:val="17"/>
          <w:color w:val="auto"/>
        </w:rPr>
      </w:pPr>
    </w:p>
    <w:p>
      <w:pPr>
        <w:ind w:left="1560" w:right="1939" w:hanging="726"/>
        <w:spacing w:after="0" w:line="248" w:lineRule="auto"/>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Mylan N.V.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99" w:lineRule="exact"/>
        <w:rPr>
          <w:rFonts w:ascii="Courier New" w:cs="Courier New" w:eastAsia="Courier New" w:hAnsi="Courier New"/>
          <w:sz w:val="17"/>
          <w:szCs w:val="17"/>
          <w:color w:val="auto"/>
        </w:rPr>
      </w:pPr>
    </w:p>
    <w:p>
      <w:pPr>
        <w:ind w:left="1560" w:right="2139" w:hanging="726"/>
        <w:spacing w:after="0" w:line="248" w:lineRule="auto"/>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9" w:lineRule="exact"/>
        <w:rPr>
          <w:rFonts w:ascii="Courier New" w:cs="Courier New" w:eastAsia="Courier New" w:hAnsi="Courier New"/>
          <w:sz w:val="17"/>
          <w:szCs w:val="17"/>
          <w:color w:val="auto"/>
        </w:rPr>
      </w:pPr>
    </w:p>
    <w:p>
      <w:pPr>
        <w:ind w:left="1560" w:right="1939" w:hanging="726"/>
        <w:spacing w:after="0" w:line="248" w:lineRule="auto"/>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39" w:firstLine="828"/>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400" w:lineRule="exact"/>
        <w:rPr>
          <w:sz w:val="20"/>
          <w:szCs w:val="20"/>
          <w:color w:val="auto"/>
        </w:rPr>
      </w:pPr>
    </w:p>
    <w:p>
      <w:pPr>
        <w:ind w:right="2039" w:firstLine="828"/>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1939" w:firstLine="828"/>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March, 2018.</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/s/ Daniel Martin Gallagher, Jr.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7"/>
          <w:szCs w:val="17"/>
          <w:color w:val="auto"/>
        </w:rPr>
        <w:t>Signature</w:t>
      </w:r>
    </w:p>
    <w:p>
      <w:pPr>
        <w:spacing w:after="0" w:line="20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Daniel Martin Gallagher, Jr.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5560" TargetMode="External"/><Relationship Id="rId13" Type="http://schemas.openxmlformats.org/officeDocument/2006/relationships/hyperlink" Target="http://www.sec.gov/cgi-bin/browse-edgar?action=getcompany&amp;CIK=0001623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2019-12-08T12:23:54Z</dcterms:created>
  <dcterms:modified xsi:type="dcterms:W3CDTF">2019-12-08T12:23:54Z</dcterms:modified>
</cp:coreProperties>
</file>